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1454B" w14:textId="02CD3866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397EEB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97EEB" w:rsidRPr="00397EEB">
        <w:rPr>
          <w:rFonts w:asciiTheme="majorHAnsi" w:eastAsia="Times New Roman" w:hAnsiTheme="majorHAnsi" w:cs="Times New Roman"/>
          <w:lang w:eastAsia="cs-CZ"/>
        </w:rPr>
        <w:t>3</w:t>
      </w:r>
      <w:r w:rsidRPr="00397EEB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12223576" w14:textId="3AAF22F1" w:rsidR="004E1498" w:rsidRPr="004E1498" w:rsidRDefault="004E1498" w:rsidP="004600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397EEB" w:rsidRPr="000D0D20">
        <w:rPr>
          <w:rFonts w:eastAsia="Times New Roman" w:cs="Times New Roman"/>
          <w:lang w:eastAsia="cs-CZ"/>
        </w:rPr>
        <w:t xml:space="preserve">zastoupená </w:t>
      </w:r>
      <w:r w:rsidR="00397EEB">
        <w:rPr>
          <w:rFonts w:eastAsia="Times New Roman" w:cs="Times New Roman"/>
          <w:b/>
          <w:lang w:eastAsia="cs-CZ"/>
        </w:rPr>
        <w:t xml:space="preserve">Mgr. Jaroslavem </w:t>
      </w:r>
      <w:proofErr w:type="spellStart"/>
      <w:r w:rsidR="00397EEB">
        <w:rPr>
          <w:rFonts w:eastAsia="Times New Roman" w:cs="Times New Roman"/>
          <w:b/>
          <w:lang w:eastAsia="cs-CZ"/>
        </w:rPr>
        <w:t>Fleglem</w:t>
      </w:r>
      <w:proofErr w:type="spellEnd"/>
      <w:r w:rsidR="00397EEB">
        <w:rPr>
          <w:rFonts w:eastAsia="Times New Roman" w:cs="Times New Roman"/>
          <w:lang w:eastAsia="cs-CZ"/>
        </w:rPr>
        <w:t>, náměstkem GŘ pro řízení provozu</w:t>
      </w: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9B4030">
        <w:rPr>
          <w:rFonts w:eastAsia="Times New Roman" w:cs="Times New Roman"/>
          <w:highlight w:val="green"/>
          <w:lang w:eastAsia="cs-CZ"/>
        </w:rPr>
        <w:t>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9B4030">
        <w:rPr>
          <w:rFonts w:eastAsia="Times New Roman" w:cs="Times New Roman"/>
          <w:highlight w:val="green"/>
          <w:lang w:eastAsia="cs-CZ"/>
        </w:rPr>
        <w:t>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10322700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Tato smlouva je uzavřena na základě výsledků zadávacího</w:t>
      </w:r>
      <w:r w:rsidR="00A53522">
        <w:rPr>
          <w:rFonts w:eastAsia="Times New Roman" w:cs="Times New Roman"/>
          <w:lang w:eastAsia="cs-CZ"/>
        </w:rPr>
        <w:t>/výběrového</w:t>
      </w:r>
      <w:r w:rsidRPr="004E1498">
        <w:rPr>
          <w:rFonts w:eastAsia="Times New Roman" w:cs="Times New Roman"/>
          <w:lang w:eastAsia="cs-CZ"/>
        </w:rPr>
        <w:t xml:space="preserve">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397EEB" w:rsidRPr="000E03C7">
        <w:rPr>
          <w:rFonts w:ascii="Verdana" w:eastAsia="Verdana" w:hAnsi="Verdana" w:cs="Verdana"/>
          <w:b/>
          <w:color w:val="000000"/>
        </w:rPr>
        <w:t xml:space="preserve">Posouzení možnosti zvýšení tažné síly v čele vlaku nad stávající limit 350 </w:t>
      </w:r>
      <w:proofErr w:type="spellStart"/>
      <w:r w:rsidR="00397EEB" w:rsidRPr="000E03C7">
        <w:rPr>
          <w:rFonts w:ascii="Verdana" w:eastAsia="Verdana" w:hAnsi="Verdana" w:cs="Verdana"/>
          <w:b/>
          <w:color w:val="000000"/>
        </w:rPr>
        <w:t>kN</w:t>
      </w:r>
      <w:proofErr w:type="spellEnd"/>
      <w:r w:rsidRPr="004E1498">
        <w:rPr>
          <w:rFonts w:eastAsia="Times New Roman" w:cs="Times New Roman"/>
          <w:lang w:eastAsia="cs-CZ"/>
        </w:rPr>
        <w:t xml:space="preserve">“, </w:t>
      </w:r>
      <w:r w:rsidR="000D278B" w:rsidRPr="00397EEB">
        <w:rPr>
          <w:rFonts w:eastAsia="Times New Roman" w:cs="Times New Roman"/>
          <w:lang w:eastAsia="cs-CZ"/>
        </w:rPr>
        <w:t>č.j. veřejné zakázky</w:t>
      </w:r>
      <w:r w:rsidR="000D278B">
        <w:rPr>
          <w:rFonts w:eastAsia="Times New Roman" w:cs="Times New Roman"/>
          <w:lang w:eastAsia="cs-CZ"/>
        </w:rPr>
        <w:t xml:space="preserve"> </w:t>
      </w:r>
      <w:r w:rsidR="00F571DB" w:rsidRPr="00F571DB">
        <w:t>321</w:t>
      </w:r>
      <w:r w:rsidR="00397EEB" w:rsidRPr="002762F5">
        <w:t>/202</w:t>
      </w:r>
      <w:r w:rsidR="00F571DB">
        <w:t>3</w:t>
      </w:r>
      <w:r w:rsidR="00397EEB" w:rsidRPr="002762F5">
        <w:t>-SŽ-GŘ-O8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</w:t>
      </w:r>
      <w:r w:rsidR="00380260" w:rsidRPr="0055288E">
        <w:rPr>
          <w:rFonts w:eastAsia="Times New Roman" w:cs="Times New Roman"/>
          <w:b/>
          <w:lang w:eastAsia="cs-CZ"/>
        </w:rPr>
        <w:t xml:space="preserve">Veřejná </w:t>
      </w:r>
      <w:r w:rsidRPr="0055288E">
        <w:rPr>
          <w:rFonts w:eastAsia="Times New Roman" w:cs="Times New Roman"/>
          <w:b/>
          <w:lang w:eastAsia="cs-CZ"/>
        </w:rPr>
        <w:t>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3930EDBF" w14:textId="77777777" w:rsidR="00397EEB" w:rsidRPr="00397EEB" w:rsidRDefault="004E1498" w:rsidP="00592757">
      <w:pPr>
        <w:pStyle w:val="Nadpis2"/>
        <w:jc w:val="left"/>
      </w:pPr>
      <w:r w:rsidRPr="004E1498">
        <w:t xml:space="preserve">Předmětem díla je </w:t>
      </w:r>
    </w:p>
    <w:p w14:paraId="12C22F68" w14:textId="3ED6129E" w:rsidR="00C63C09" w:rsidRPr="00FF2F55" w:rsidRDefault="00C63C09" w:rsidP="00C63C09">
      <w:pPr>
        <w:pStyle w:val="Odstavecseseznamem"/>
        <w:numPr>
          <w:ilvl w:val="0"/>
          <w:numId w:val="39"/>
        </w:numPr>
        <w:rPr>
          <w:rFonts w:ascii="Verdana" w:hAnsi="Verdana"/>
          <w:color w:val="000000"/>
        </w:rPr>
      </w:pPr>
      <w:r w:rsidRPr="00FF2F55">
        <w:rPr>
          <w:rFonts w:ascii="Verdana" w:hAnsi="Verdana"/>
          <w:color w:val="000000"/>
        </w:rPr>
        <w:t>Přehled řešení problematiky u manažerů infrastruktury v sousedních zemích, tj. přehled limitů tažných sil a podmínky jejich použití v závislosti na parametrech vozidel a trati</w:t>
      </w:r>
      <w:r>
        <w:rPr>
          <w:rFonts w:ascii="Verdana" w:hAnsi="Verdana"/>
          <w:color w:val="000000"/>
        </w:rPr>
        <w:t>.</w:t>
      </w:r>
    </w:p>
    <w:p w14:paraId="3EA16CAB" w14:textId="35950C85" w:rsidR="00C63C09" w:rsidRPr="00FF2F55" w:rsidRDefault="00C63C09" w:rsidP="00C63C09">
      <w:pPr>
        <w:pStyle w:val="Odstavecseseznamem"/>
        <w:numPr>
          <w:ilvl w:val="0"/>
          <w:numId w:val="39"/>
        </w:numPr>
        <w:rPr>
          <w:rFonts w:ascii="Verdana" w:hAnsi="Verdana"/>
          <w:color w:val="000000"/>
        </w:rPr>
      </w:pPr>
      <w:r w:rsidRPr="00FF2F55">
        <w:rPr>
          <w:rFonts w:ascii="Verdana" w:hAnsi="Verdana"/>
          <w:color w:val="000000"/>
        </w:rPr>
        <w:t xml:space="preserve">Simulace (výpočty) působení vozidel při tažné síle vyšší než 350 </w:t>
      </w:r>
      <w:proofErr w:type="spellStart"/>
      <w:r w:rsidRPr="00FF2F55">
        <w:rPr>
          <w:rFonts w:ascii="Verdana" w:hAnsi="Verdana"/>
          <w:color w:val="000000"/>
        </w:rPr>
        <w:t>kN</w:t>
      </w:r>
      <w:proofErr w:type="spellEnd"/>
      <w:r w:rsidRPr="00FF2F55">
        <w:rPr>
          <w:rFonts w:ascii="Verdana" w:hAnsi="Verdana"/>
          <w:color w:val="000000"/>
        </w:rPr>
        <w:t xml:space="preserve"> na trať s ohledem na zatížení koleje v příčném směru a bezpečnost jízdy</w:t>
      </w:r>
      <w:r>
        <w:rPr>
          <w:rFonts w:ascii="Verdana" w:hAnsi="Verdana"/>
          <w:color w:val="000000"/>
        </w:rPr>
        <w:t>.</w:t>
      </w:r>
    </w:p>
    <w:p w14:paraId="51D2A553" w14:textId="320E0AFB" w:rsidR="00C63C09" w:rsidRPr="00FF2F55" w:rsidRDefault="00C63C09" w:rsidP="00C63C09">
      <w:pPr>
        <w:pStyle w:val="Odstavecseseznamem"/>
        <w:numPr>
          <w:ilvl w:val="0"/>
          <w:numId w:val="39"/>
        </w:numPr>
        <w:rPr>
          <w:rFonts w:ascii="Verdana" w:hAnsi="Verdana"/>
          <w:color w:val="000000"/>
        </w:rPr>
      </w:pPr>
      <w:r w:rsidRPr="00FF2F55">
        <w:rPr>
          <w:rFonts w:ascii="Verdana" w:hAnsi="Verdana"/>
          <w:color w:val="000000"/>
        </w:rPr>
        <w:t xml:space="preserve">Experimentální ověření (zkušební jízdy s měřením vlivu vyšších tažných sil na trať vč. </w:t>
      </w:r>
      <w:proofErr w:type="spellStart"/>
      <w:r w:rsidRPr="00FF2F55">
        <w:rPr>
          <w:rFonts w:ascii="Verdana" w:hAnsi="Verdana"/>
          <w:color w:val="000000"/>
        </w:rPr>
        <w:t>zhlaví</w:t>
      </w:r>
      <w:proofErr w:type="spellEnd"/>
      <w:r w:rsidRPr="00FF2F55">
        <w:rPr>
          <w:rFonts w:ascii="Verdana" w:hAnsi="Verdana"/>
          <w:color w:val="000000"/>
        </w:rPr>
        <w:t xml:space="preserve">, pokud bude dle simulací předpoklad možnosti provozu s tažnou silou vyšší než 350 </w:t>
      </w:r>
      <w:proofErr w:type="spellStart"/>
      <w:r w:rsidRPr="00FF2F55">
        <w:rPr>
          <w:rFonts w:ascii="Verdana" w:hAnsi="Verdana"/>
          <w:color w:val="000000"/>
        </w:rPr>
        <w:t>kN</w:t>
      </w:r>
      <w:proofErr w:type="spellEnd"/>
      <w:r w:rsidRPr="00FF2F55">
        <w:rPr>
          <w:rFonts w:ascii="Verdana" w:hAnsi="Verdana"/>
          <w:color w:val="000000"/>
        </w:rPr>
        <w:t>)</w:t>
      </w:r>
      <w:r>
        <w:rPr>
          <w:rFonts w:ascii="Verdana" w:hAnsi="Verdana"/>
          <w:color w:val="000000"/>
        </w:rPr>
        <w:t>.</w:t>
      </w:r>
    </w:p>
    <w:p w14:paraId="191D4CC1" w14:textId="5FC80FA8" w:rsidR="00C63C09" w:rsidRPr="00FF2F55" w:rsidRDefault="00C63C09" w:rsidP="00C63C09">
      <w:pPr>
        <w:pStyle w:val="Odstavecseseznamem"/>
        <w:numPr>
          <w:ilvl w:val="0"/>
          <w:numId w:val="39"/>
        </w:numPr>
        <w:rPr>
          <w:rFonts w:ascii="Verdana" w:hAnsi="Verdana"/>
          <w:color w:val="000000"/>
        </w:rPr>
      </w:pPr>
      <w:r w:rsidRPr="00FF2F55">
        <w:rPr>
          <w:rFonts w:ascii="Verdana" w:hAnsi="Verdana"/>
          <w:color w:val="000000"/>
        </w:rPr>
        <w:t xml:space="preserve">Posouzení vlivu zvýšení tažných sil nad 350 </w:t>
      </w:r>
      <w:proofErr w:type="spellStart"/>
      <w:r w:rsidRPr="00FF2F55">
        <w:rPr>
          <w:rFonts w:ascii="Verdana" w:hAnsi="Verdana"/>
          <w:color w:val="000000"/>
        </w:rPr>
        <w:t>kN</w:t>
      </w:r>
      <w:proofErr w:type="spellEnd"/>
      <w:r w:rsidRPr="00FF2F55">
        <w:rPr>
          <w:rFonts w:ascii="Verdana" w:hAnsi="Verdana"/>
          <w:color w:val="000000"/>
        </w:rPr>
        <w:t xml:space="preserve"> na infrastrukturu</w:t>
      </w:r>
      <w:r>
        <w:rPr>
          <w:rFonts w:ascii="Verdana" w:hAnsi="Verdana"/>
          <w:color w:val="000000"/>
        </w:rPr>
        <w:t>.</w:t>
      </w:r>
      <w:bookmarkStart w:id="0" w:name="_GoBack"/>
      <w:bookmarkEnd w:id="0"/>
    </w:p>
    <w:p w14:paraId="1416354C" w14:textId="77777777" w:rsidR="00C63C09" w:rsidRPr="00FF2F55" w:rsidRDefault="00C63C09" w:rsidP="00C63C09">
      <w:pPr>
        <w:pStyle w:val="Odstavecseseznamem"/>
        <w:numPr>
          <w:ilvl w:val="0"/>
          <w:numId w:val="39"/>
        </w:numPr>
        <w:rPr>
          <w:rFonts w:ascii="Verdana" w:hAnsi="Verdana"/>
          <w:color w:val="000000"/>
        </w:rPr>
      </w:pPr>
      <w:r w:rsidRPr="00FF2F55">
        <w:rPr>
          <w:rFonts w:ascii="Verdana" w:hAnsi="Verdana"/>
          <w:color w:val="000000"/>
        </w:rPr>
        <w:t>Stanovení nového limitu (-ů) tažné síly v čele vlaku vč. podmínek jeho (jejich) použití v provozu.</w:t>
      </w:r>
    </w:p>
    <w:p w14:paraId="33076C64" w14:textId="77777777" w:rsidR="00C63C09" w:rsidRPr="00FF2F55" w:rsidRDefault="00C63C09" w:rsidP="00C63C09">
      <w:pPr>
        <w:pStyle w:val="Odstavecseseznamem"/>
        <w:numPr>
          <w:ilvl w:val="0"/>
          <w:numId w:val="39"/>
        </w:numPr>
        <w:spacing w:after="0" w:line="240" w:lineRule="auto"/>
        <w:rPr>
          <w:b/>
          <w:u w:val="single"/>
        </w:rPr>
      </w:pPr>
      <w:r w:rsidRPr="00FF2F55">
        <w:rPr>
          <w:rFonts w:ascii="Verdana" w:hAnsi="Verdana"/>
          <w:color w:val="000000"/>
        </w:rPr>
        <w:lastRenderedPageBreak/>
        <w:t>Zkušební jízdy se předpokládají v rámci ceny zakázky</w:t>
      </w:r>
      <w:r>
        <w:rPr>
          <w:rFonts w:ascii="Verdana" w:hAnsi="Verdana"/>
          <w:color w:val="000000"/>
        </w:rPr>
        <w:t>.</w:t>
      </w:r>
    </w:p>
    <w:p w14:paraId="03F039C6" w14:textId="0CB4E502" w:rsidR="004E1498" w:rsidRPr="00397EEB" w:rsidRDefault="004E1498" w:rsidP="00C63C09">
      <w:pPr>
        <w:pStyle w:val="Odstavecseseznamem"/>
        <w:rPr>
          <w:rFonts w:cs="Arial"/>
        </w:rPr>
      </w:pPr>
    </w:p>
    <w:p w14:paraId="3E663345" w14:textId="1769F37B" w:rsidR="004E1498" w:rsidRPr="00397EEB" w:rsidRDefault="00397EEB" w:rsidP="00592757">
      <w:pPr>
        <w:pStyle w:val="Nadpis2"/>
        <w:jc w:val="left"/>
      </w:pPr>
      <w:r w:rsidRPr="00397EEB">
        <w:t xml:space="preserve">Výsledné dílo bude mít podobu technické zprávy, která bude Objednateli předána jednak v tištěné </w:t>
      </w:r>
      <w:proofErr w:type="gramStart"/>
      <w:r w:rsidRPr="00397EEB">
        <w:t>podobě</w:t>
      </w:r>
      <w:proofErr w:type="gramEnd"/>
      <w:r w:rsidRPr="00397EEB">
        <w:t xml:space="preserve"> a to ve třech (3) výtiscích, jednak ve formě elektronického dokumentu ve formátu </w:t>
      </w:r>
      <w:proofErr w:type="spellStart"/>
      <w:r w:rsidRPr="00397EEB">
        <w:t>pdf</w:t>
      </w:r>
      <w:proofErr w:type="spellEnd"/>
      <w:r w:rsidRPr="00397EEB">
        <w:t>. O předání bude vyhotoven předávací protokol</w:t>
      </w:r>
      <w:r w:rsidR="004E1498" w:rsidRPr="00397EEB">
        <w:t>.</w:t>
      </w:r>
    </w:p>
    <w:p w14:paraId="620E778C" w14:textId="1F1354BE" w:rsidR="004E1498" w:rsidRPr="00397EEB" w:rsidRDefault="004E1498" w:rsidP="00275474">
      <w:pPr>
        <w:pStyle w:val="Nadpis2"/>
        <w:jc w:val="left"/>
      </w:pPr>
      <w:r w:rsidRPr="00397EEB">
        <w:t>Jakost ani provedení Předmětu díla není určeno vzorkem ani předlohou.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28C81697" w14:textId="3D6EC477" w:rsidR="00810E9B" w:rsidRPr="00397EEB" w:rsidRDefault="00397EEB" w:rsidP="00275474">
      <w:pPr>
        <w:pStyle w:val="Nadpis2"/>
        <w:jc w:val="left"/>
      </w:pPr>
      <w:r w:rsidRPr="00397EEB">
        <w:t>Fakturace bude provedena na základě akceptačního protokolu podepsaného oběma Smluvními stranami. Splatnost daňového dokladu je 60 dnů po dni jeho doručení Objednateli.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5D39D1FF" w14:textId="0E3A1010" w:rsidR="00397EEB" w:rsidRPr="0026469C" w:rsidRDefault="00397EEB" w:rsidP="00397EEB">
      <w:pPr>
        <w:pStyle w:val="Nadpis2"/>
        <w:jc w:val="left"/>
      </w:pPr>
      <w:r w:rsidRPr="0026469C">
        <w:t xml:space="preserve">Místem plnění je sídlo </w:t>
      </w:r>
      <w:r>
        <w:t>Objednatele:</w:t>
      </w:r>
      <w:r w:rsidRPr="0026469C">
        <w:t xml:space="preserve"> Dlážděná 1003/7, 110 00 Praha 1</w:t>
      </w:r>
      <w:r>
        <w:t>.</w:t>
      </w:r>
    </w:p>
    <w:p w14:paraId="624D8729" w14:textId="40D23145" w:rsidR="005740C3" w:rsidRPr="00397EEB" w:rsidRDefault="00397EEB" w:rsidP="005740C3">
      <w:pPr>
        <w:pStyle w:val="Nadpis2"/>
        <w:jc w:val="left"/>
      </w:pPr>
      <w:r w:rsidRPr="004E1498">
        <w:t>Z</w:t>
      </w:r>
      <w:r>
        <w:t xml:space="preserve">hotovitel je povinen provést a předat </w:t>
      </w:r>
      <w:r w:rsidRPr="004E1498">
        <w:t xml:space="preserve">Dílo nejpozději do </w:t>
      </w:r>
      <w:r>
        <w:t xml:space="preserve">12 měsíců od účinnosti </w:t>
      </w:r>
      <w:r w:rsidRPr="00397EEB">
        <w:t>Smlouvy</w:t>
      </w:r>
      <w:r w:rsidR="0086114C" w:rsidRPr="00397EEB">
        <w:t>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1F309CE" w:rsidR="004E1498" w:rsidRPr="006C7697" w:rsidRDefault="004E1498" w:rsidP="006C7697">
      <w:pPr>
        <w:pStyle w:val="Nadpis2"/>
        <w:jc w:val="left"/>
      </w:pPr>
      <w:r w:rsidRPr="004E1498">
        <w:t xml:space="preserve">Záruční doba </w:t>
      </w:r>
      <w:r w:rsidRPr="00397EEB">
        <w:t xml:space="preserve">činí </w:t>
      </w:r>
      <w:r w:rsidR="00816B59" w:rsidRPr="00397EEB">
        <w:t>24 měsíců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7B3B2ECD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>dodavatelé uvedení v </w:t>
      </w:r>
      <w:r w:rsidRPr="00397EEB">
        <w:t>příloze č</w:t>
      </w:r>
      <w:r w:rsidR="00397EEB" w:rsidRPr="00397EEB">
        <w:t>. 2</w:t>
      </w:r>
      <w:r w:rsidR="006566F7">
        <w:t xml:space="preserve"> této S</w:t>
      </w:r>
      <w:r w:rsidRPr="004E1498">
        <w:t xml:space="preserve">mlouvy. </w:t>
      </w: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</w:t>
      </w:r>
      <w:r w:rsidRPr="00D9782E">
        <w:rPr>
          <w:rFonts w:eastAsia="Calibri"/>
        </w:rPr>
        <w:lastRenderedPageBreak/>
        <w:t xml:space="preserve">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5AB8F8CF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012CE368" w14:textId="5805A403" w:rsidR="00AB3FAE" w:rsidRDefault="0073792E" w:rsidP="00AB3FAE">
      <w:pPr>
        <w:pStyle w:val="Nadpis1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29749AAA" w14:textId="1F964533" w:rsidR="0073792E" w:rsidRPr="003A6968" w:rsidRDefault="0073792E" w:rsidP="00460011">
      <w:pPr>
        <w:pStyle w:val="Nadpis2"/>
        <w:jc w:val="left"/>
      </w:pPr>
      <w:r>
        <w:rPr>
          <w:rFonts w:eastAsia="Calibri"/>
        </w:rPr>
        <w:t>Zhotovitel</w:t>
      </w:r>
      <w:r w:rsidRPr="0073792E">
        <w:t xml:space="preserve"> prohlašuje, že není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č. 159/2006 Sb., o střetu zájmů, ve znění pozdějších předpisů (dále jen „</w:t>
      </w:r>
      <w:r w:rsidRPr="00460011">
        <w:rPr>
          <w:b/>
          <w:i/>
        </w:rPr>
        <w:t>Zákon o střetu zájmů</w:t>
      </w:r>
      <w:r w:rsidRPr="0073792E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o střetu zájmů nebo jím ovládaná osoba vlastní podíl představující alespoň 25 % účasti společníka v obchodní společnosti</w:t>
      </w:r>
      <w:r>
        <w:t>.</w:t>
      </w:r>
    </w:p>
    <w:p w14:paraId="795E2A8B" w14:textId="215E3C41" w:rsidR="0073792E" w:rsidRPr="00E21248" w:rsidRDefault="0073792E" w:rsidP="00460011">
      <w:pPr>
        <w:pStyle w:val="Nadpis2"/>
        <w:jc w:val="left"/>
      </w:pPr>
      <w:r>
        <w:rPr>
          <w:rFonts w:eastAsia="Calibri"/>
        </w:rPr>
        <w:t>Zhotovitel</w:t>
      </w:r>
      <w:r w:rsidRPr="0073792E">
        <w:t xml:space="preserve"> prohlašuje, že on, ani žádný z jeho poddodavatelů nebo jiných osob, jejichž způsobilost byla využita ve </w:t>
      </w:r>
      <w:r w:rsidRPr="00E21248">
        <w:t>smyslu evropských směrnic o zadávání veřejných zakázek, nejsou osobami:</w:t>
      </w:r>
    </w:p>
    <w:p w14:paraId="2C931EF1" w14:textId="77777777" w:rsidR="0073792E" w:rsidRPr="003A6968" w:rsidRDefault="0073792E" w:rsidP="0073792E">
      <w:pPr>
        <w:pStyle w:val="Nadpis1"/>
        <w:numPr>
          <w:ilvl w:val="0"/>
          <w:numId w:val="31"/>
        </w:numPr>
        <w:spacing w:before="0" w:after="0"/>
        <w:rPr>
          <w:u w:val="none"/>
          <w:lang w:eastAsia="cs-CZ"/>
        </w:rPr>
      </w:pPr>
      <w:r w:rsidRPr="003A6968">
        <w:rPr>
          <w:b w:val="0"/>
          <w:u w:val="none"/>
          <w:lang w:eastAsia="cs-CZ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2316D48D" w14:textId="77777777" w:rsidR="0073792E" w:rsidRPr="003A6968" w:rsidRDefault="0073792E" w:rsidP="0073792E">
      <w:pPr>
        <w:pStyle w:val="Nadpis1"/>
        <w:numPr>
          <w:ilvl w:val="0"/>
          <w:numId w:val="31"/>
        </w:numPr>
        <w:spacing w:before="0" w:after="0"/>
        <w:rPr>
          <w:b w:val="0"/>
          <w:u w:val="none"/>
          <w:lang w:eastAsia="cs-CZ"/>
        </w:rPr>
      </w:pPr>
      <w:r w:rsidRPr="003A6968">
        <w:rPr>
          <w:b w:val="0"/>
          <w:u w:val="none"/>
          <w:lang w:eastAsia="cs-CZ"/>
        </w:rPr>
        <w:t>dle článku 2</w:t>
      </w:r>
      <w:r w:rsidRPr="003A6968">
        <w:rPr>
          <w:u w:val="none"/>
        </w:rPr>
        <w:t xml:space="preserve"> </w:t>
      </w:r>
      <w:r w:rsidRPr="003A6968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Pr="00460011">
        <w:rPr>
          <w:b w:val="0"/>
          <w:u w:val="none"/>
          <w:lang w:eastAsia="cs-CZ"/>
        </w:rPr>
        <w:t>dále jen</w:t>
      </w:r>
      <w:r>
        <w:rPr>
          <w:u w:val="none"/>
          <w:lang w:eastAsia="cs-CZ"/>
        </w:rPr>
        <w:t xml:space="preserve"> „</w:t>
      </w:r>
      <w:r w:rsidRPr="003A6968">
        <w:rPr>
          <w:i/>
          <w:u w:val="none"/>
          <w:lang w:eastAsia="cs-CZ"/>
        </w:rPr>
        <w:t>Sankční seznamy“</w:t>
      </w:r>
      <w:r w:rsidRPr="003A6968">
        <w:rPr>
          <w:b w:val="0"/>
          <w:u w:val="none"/>
          <w:lang w:eastAsia="cs-CZ"/>
        </w:rPr>
        <w:t>).</w:t>
      </w:r>
    </w:p>
    <w:p w14:paraId="3DE4E643" w14:textId="0B9712F9" w:rsidR="0073792E" w:rsidRDefault="0073792E" w:rsidP="00460011">
      <w:pPr>
        <w:pStyle w:val="Nadpis2"/>
        <w:jc w:val="left"/>
      </w:pPr>
      <w:r w:rsidRPr="00A453A2">
        <w:t xml:space="preserve">Je-li </w:t>
      </w:r>
      <w:r>
        <w:t>Zhotovitelem</w:t>
      </w:r>
      <w:r w:rsidRPr="00A72529">
        <w:t xml:space="preserve"> </w:t>
      </w:r>
      <w:r>
        <w:t xml:space="preserve">sdružení více osob, platí podmínky dle odstavce </w:t>
      </w:r>
      <w:r w:rsidR="004B2D5D">
        <w:t>8</w:t>
      </w:r>
      <w:r>
        <w:t xml:space="preserve">.1 a </w:t>
      </w:r>
      <w:r w:rsidR="004B2D5D">
        <w:t>8</w:t>
      </w:r>
      <w:r>
        <w:t xml:space="preserve">.2 této Smlouvy také </w:t>
      </w:r>
      <w:r w:rsidRPr="00460011">
        <w:rPr>
          <w:rFonts w:eastAsia="Calibri"/>
        </w:rPr>
        <w:t>jednotlivě</w:t>
      </w:r>
      <w:r>
        <w:t xml:space="preserve"> pro všechny osoby v rámci Zhotovitele sdružené a to bez ohledu na právní formu tohoto sdružení.</w:t>
      </w:r>
    </w:p>
    <w:p w14:paraId="1162654B" w14:textId="44A36722" w:rsidR="0073792E" w:rsidRPr="0073792E" w:rsidRDefault="0073792E" w:rsidP="00460011">
      <w:pPr>
        <w:pStyle w:val="Nadpis2"/>
        <w:jc w:val="left"/>
      </w:pPr>
      <w:r w:rsidRPr="0073792E">
        <w:t xml:space="preserve">Přestane-li </w:t>
      </w:r>
      <w:r>
        <w:t>Zhotovitel</w:t>
      </w:r>
      <w:r w:rsidRPr="0073792E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Objednateli</w:t>
      </w:r>
      <w:r w:rsidRPr="0073792E">
        <w:t>.</w:t>
      </w:r>
    </w:p>
    <w:p w14:paraId="06D4B6A1" w14:textId="633BAB46" w:rsidR="0073792E" w:rsidRPr="0073792E" w:rsidRDefault="0073792E" w:rsidP="00460011">
      <w:pPr>
        <w:pStyle w:val="Nadpis2"/>
        <w:jc w:val="left"/>
      </w:pPr>
      <w:r>
        <w:t>Zhotovitel</w:t>
      </w:r>
      <w:r w:rsidRPr="0073792E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</w:t>
      </w:r>
      <w:r w:rsidRPr="0073792E">
        <w:lastRenderedPageBreak/>
        <w:t>pozdějších předpisů, a dalších prováděcích předpisů k tomuto nařízení Rady (EU) č. 269/2014.</w:t>
      </w:r>
    </w:p>
    <w:p w14:paraId="296F03CC" w14:textId="1A90FA84" w:rsidR="0073792E" w:rsidRPr="0073792E" w:rsidRDefault="0073792E" w:rsidP="00460011">
      <w:pPr>
        <w:pStyle w:val="Nadpis2"/>
        <w:jc w:val="left"/>
      </w:pPr>
      <w:r>
        <w:t>Zhotovitel</w:t>
      </w:r>
      <w:r w:rsidRPr="0073792E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</w:t>
      </w:r>
      <w:r w:rsidRPr="0073792E">
        <w:rPr>
          <w:rFonts w:cstheme="majorBidi"/>
        </w:rPr>
        <w:t>ani hospodářské zdroje</w:t>
      </w:r>
      <w:r w:rsidRPr="0073792E">
        <w:t xml:space="preserve">, které obdrží od </w:t>
      </w:r>
      <w:r>
        <w:t>Objednatele</w:t>
      </w:r>
      <w:r w:rsidRPr="0073792E">
        <w:t xml:space="preserve"> na základě této Smlouvy a jejích případných dodatků, nezpřístupní přímo ani nepřímo fyzickým nebo právnickým osobám, subjektům či orgánům s nimi spojeným uvedeným v Sankčních seznamech,</w:t>
      </w:r>
      <w:r w:rsidRPr="0073792E">
        <w:rPr>
          <w:rFonts w:cstheme="majorBidi"/>
        </w:rPr>
        <w:t xml:space="preserve"> nebo v jejich prospěch</w:t>
      </w:r>
      <w:r w:rsidRPr="0073792E">
        <w:t>.</w:t>
      </w:r>
    </w:p>
    <w:p w14:paraId="57CF7C6B" w14:textId="29677DFC" w:rsidR="00AB3FAE" w:rsidRPr="00EC44FE" w:rsidRDefault="0073792E" w:rsidP="00460011">
      <w:pPr>
        <w:pStyle w:val="Nadpis2"/>
      </w:pPr>
      <w:r w:rsidRPr="0073792E">
        <w:t xml:space="preserve">Ukáží-li se prohlášení </w:t>
      </w:r>
      <w:r>
        <w:t>Zhotovitele</w:t>
      </w:r>
      <w:r w:rsidRPr="0073792E">
        <w:t xml:space="preserve"> dle odstavce </w:t>
      </w:r>
      <w:r w:rsidR="004B2D5D">
        <w:t>8</w:t>
      </w:r>
      <w:r w:rsidRPr="0073792E">
        <w:t xml:space="preserve">.1 a </w:t>
      </w:r>
      <w:r w:rsidR="004B2D5D">
        <w:t>8</w:t>
      </w:r>
      <w:r w:rsidRPr="0073792E">
        <w:t xml:space="preserve">.2 této Smlouvy jako nepravdivá nebo poruší-li </w:t>
      </w:r>
      <w:r>
        <w:t>Zhotovitel</w:t>
      </w:r>
      <w:r w:rsidRPr="0073792E">
        <w:t xml:space="preserve"> svou oznamovací povinnost dle odstavce </w:t>
      </w:r>
      <w:r w:rsidR="004B2D5D">
        <w:t>8</w:t>
      </w:r>
      <w:r w:rsidRPr="0073792E">
        <w:t xml:space="preserve">.4. nebo povinnosti dle odstavců </w:t>
      </w:r>
      <w:r w:rsidR="00E21248">
        <w:t>8</w:t>
      </w:r>
      <w:r w:rsidRPr="0073792E">
        <w:t xml:space="preserve">.5 nebo </w:t>
      </w:r>
      <w:r w:rsidR="00E21248">
        <w:t>8</w:t>
      </w:r>
      <w:r w:rsidRPr="0073792E">
        <w:t xml:space="preserve">.6 této Smlouvy, je </w:t>
      </w:r>
      <w:r>
        <w:t>Objednatel</w:t>
      </w:r>
      <w:r w:rsidRPr="0073792E">
        <w:t xml:space="preserve"> oprávněn odstoupit od této Smlouvy. </w:t>
      </w:r>
      <w:r>
        <w:t>Zhotovitel</w:t>
      </w:r>
      <w:r w:rsidRPr="0073792E">
        <w:t xml:space="preserve"> je dále povinen zaplatit za každé jednotlivé porušení povinností dle předchozí věty smluvní pokutu ve výši </w:t>
      </w:r>
      <w:r w:rsidRPr="00397EEB">
        <w:t>5 %</w:t>
      </w:r>
      <w:r w:rsidRPr="0073792E">
        <w:t xml:space="preserve"> procent z</w:t>
      </w:r>
      <w:r w:rsidR="00E13382">
        <w:t> C</w:t>
      </w:r>
      <w:r w:rsidRPr="0073792E">
        <w:t>eny</w:t>
      </w:r>
      <w:r w:rsidR="00E13382">
        <w:t xml:space="preserve"> díla (C</w:t>
      </w:r>
      <w:r w:rsidRPr="0073792E">
        <w:t>ena bez DPH) sjednané dle této Smlouvy. Ustanovení § 2004 odst. 2 Občanského zákoníku a § 2050 Občanského zákoníku se nepoužijí.</w:t>
      </w:r>
    </w:p>
    <w:p w14:paraId="7ACA4F45" w14:textId="7FF43CDA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397EEB" w:rsidRDefault="004E1498" w:rsidP="009C30C5">
      <w:pPr>
        <w:pStyle w:val="Nadpis2"/>
        <w:ind w:left="567" w:hanging="567"/>
        <w:jc w:val="left"/>
      </w:pPr>
      <w:r w:rsidRPr="00397EEB">
        <w:rPr>
          <w:rFonts w:eastAsia="Calibri"/>
        </w:rPr>
        <w:t xml:space="preserve">Tato </w:t>
      </w:r>
      <w:r w:rsidR="00D9782E" w:rsidRPr="00397EEB">
        <w:rPr>
          <w:rFonts w:eastAsia="Calibri"/>
        </w:rPr>
        <w:t>Sml</w:t>
      </w:r>
      <w:r w:rsidRPr="00397EEB">
        <w:rPr>
          <w:rFonts w:eastAsia="Calibri"/>
        </w:rPr>
        <w:t xml:space="preserve">ouva nabývá platnosti okamžikem podpisu poslední ze </w:t>
      </w:r>
      <w:r w:rsidR="00D9782E" w:rsidRPr="00397EEB">
        <w:rPr>
          <w:rFonts w:eastAsia="Calibri"/>
        </w:rPr>
        <w:t>Sml</w:t>
      </w:r>
      <w:r w:rsidRPr="00397EEB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CCCEAD0" w14:textId="77777777" w:rsidR="00D01D2C" w:rsidRDefault="00D01D2C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2747E70" w14:textId="77777777" w:rsidR="00D01D2C" w:rsidRDefault="00D01D2C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0927B3D" w14:textId="77777777" w:rsidR="00D01D2C" w:rsidRDefault="00D01D2C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3323D440" w:rsid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51EC0F77" w14:textId="48A8C120" w:rsidR="00397EEB" w:rsidRDefault="00397EEB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Obchodní podmínky ke Smlouvě o dílo</w:t>
      </w:r>
    </w:p>
    <w:p w14:paraId="077D172E" w14:textId="0D05B4AE" w:rsidR="006E6E61" w:rsidRPr="00397EEB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97EEB">
        <w:rPr>
          <w:rFonts w:eastAsia="Times New Roman" w:cs="Times New Roman"/>
          <w:lang w:eastAsia="cs-CZ"/>
        </w:rPr>
        <w:t>S</w:t>
      </w:r>
      <w:r w:rsidR="006E6E61" w:rsidRPr="00397EEB">
        <w:rPr>
          <w:rFonts w:eastAsia="Times New Roman" w:cs="Times New Roman"/>
          <w:lang w:eastAsia="cs-CZ"/>
        </w:rPr>
        <w:t>eznam poddodavatelů</w:t>
      </w:r>
      <w:r w:rsidRPr="00397EEB">
        <w:rPr>
          <w:rFonts w:eastAsia="Times New Roman" w:cs="Times New Roman"/>
          <w:lang w:eastAsia="cs-CZ"/>
        </w:rPr>
        <w:t xml:space="preserve"> 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0A236B2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D27031" w14:textId="2326C40C" w:rsidR="00D01D2C" w:rsidRDefault="00D01D2C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13BB556" w14:textId="77777777" w:rsidR="00D01D2C" w:rsidRDefault="00D01D2C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24D0A3D8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0AA867D5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9A403B5" w14:textId="242F32D6" w:rsidR="00D01D2C" w:rsidRDefault="00D01D2C" w:rsidP="00613238">
      <w:pPr>
        <w:spacing w:after="0" w:line="276" w:lineRule="auto"/>
        <w:rPr>
          <w:rFonts w:asciiTheme="majorHAnsi" w:hAnsiTheme="majorHAnsi"/>
        </w:rPr>
      </w:pPr>
    </w:p>
    <w:p w14:paraId="41BE0DCA" w14:textId="77777777" w:rsidR="00D01D2C" w:rsidRDefault="00D01D2C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0C047E41" w:rsidR="00613238" w:rsidRDefault="00397EEB" w:rsidP="00613238">
      <w:pPr>
        <w:spacing w:after="0" w:line="276" w:lineRule="auto"/>
        <w:rPr>
          <w:rFonts w:asciiTheme="majorHAnsi" w:hAnsiTheme="majorHAnsi"/>
        </w:rPr>
      </w:pPr>
      <w:r w:rsidRPr="00397EEB">
        <w:rPr>
          <w:b/>
          <w:noProof/>
        </w:rPr>
        <w:t>Mgr. Jaroslav Flegl</w:t>
      </w:r>
      <w:r w:rsidR="00613238" w:rsidRPr="00397EEB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ab/>
      </w:r>
      <w:proofErr w:type="gramStart"/>
      <w:r w:rsidR="00613238" w:rsidRPr="009B4030">
        <w:rPr>
          <w:rFonts w:asciiTheme="majorHAnsi" w:hAnsiTheme="majorHAnsi"/>
        </w:rPr>
        <w:tab/>
        <w:t xml:space="preserve">  </w:t>
      </w:r>
      <w:r w:rsidR="00613238" w:rsidRPr="009B4030">
        <w:rPr>
          <w:rFonts w:asciiTheme="majorHAnsi" w:hAnsiTheme="majorHAnsi"/>
        </w:rPr>
        <w:tab/>
      </w:r>
      <w:proofErr w:type="gramEnd"/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  <w:noProof/>
          <w:highlight w:val="green"/>
        </w:rPr>
        <w:t>[</w:t>
      </w:r>
      <w:r w:rsidR="00613238"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613238" w:rsidRPr="009B4030">
        <w:rPr>
          <w:rFonts w:asciiTheme="majorHAnsi" w:hAnsiTheme="majorHAnsi"/>
          <w:noProof/>
          <w:highlight w:val="green"/>
        </w:rPr>
        <w:t>]</w:t>
      </w:r>
    </w:p>
    <w:p w14:paraId="5E8BA70D" w14:textId="66E3FE39" w:rsidR="00D9782E" w:rsidRDefault="00397EE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náměstek GŘ pro řízení provozu</w:t>
      </w:r>
    </w:p>
    <w:sectPr w:rsidR="00D9782E" w:rsidSect="000645D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D8E90" w14:textId="77777777" w:rsidR="002049AD" w:rsidRDefault="002049AD" w:rsidP="00962258">
      <w:pPr>
        <w:spacing w:after="0" w:line="240" w:lineRule="auto"/>
      </w:pPr>
      <w:r>
        <w:separator/>
      </w:r>
    </w:p>
  </w:endnote>
  <w:endnote w:type="continuationSeparator" w:id="0">
    <w:p w14:paraId="135473C6" w14:textId="77777777" w:rsidR="002049AD" w:rsidRDefault="002049A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1288B9C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001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6001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317A1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7343CB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5302DB21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001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6001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02D224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0D468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6BA583" w14:textId="77777777" w:rsidR="002049AD" w:rsidRDefault="002049AD" w:rsidP="00962258">
      <w:pPr>
        <w:spacing w:after="0" w:line="240" w:lineRule="auto"/>
      </w:pPr>
      <w:r>
        <w:separator/>
      </w:r>
    </w:p>
  </w:footnote>
  <w:footnote w:type="continuationSeparator" w:id="0">
    <w:p w14:paraId="6D1D452D" w14:textId="77777777" w:rsidR="002049AD" w:rsidRDefault="002049A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BDE21" w14:textId="54642184" w:rsidR="00D01D2C" w:rsidRDefault="001A11D9">
    <w:r>
      <w:rPr>
        <w:noProof/>
      </w:rPr>
      <w:t xml:space="preserve"> </w:t>
    </w:r>
    <w:r w:rsidR="00D01D2C">
      <w:rPr>
        <w:noProof/>
      </w:rPr>
      <w:t xml:space="preserve">                                             </w:t>
    </w:r>
    <w:r w:rsidR="00D01D2C">
      <w:rPr>
        <w:noProof/>
      </w:rPr>
      <w:drawing>
        <wp:inline distT="0" distB="0" distL="0" distR="0" wp14:anchorId="3EA2E9B9" wp14:editId="0AED3248">
          <wp:extent cx="1280160" cy="718820"/>
          <wp:effectExtent l="0" t="0" r="0" b="5080"/>
          <wp:docPr id="27" name="Obrázek 27" descr="C:\Users\SirokaA\Desktop\SFDI logo\malé\JPG\logo-barva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ázek 27" descr="C:\Users\SirokaA\Desktop\SFDI logo\malé\JPG\logo-barv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3772F"/>
    <w:multiLevelType w:val="hybridMultilevel"/>
    <w:tmpl w:val="3196B274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B8AC1F9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794EC0"/>
    <w:multiLevelType w:val="multilevel"/>
    <w:tmpl w:val="82BE3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882663B"/>
    <w:multiLevelType w:val="hybridMultilevel"/>
    <w:tmpl w:val="34065042"/>
    <w:lvl w:ilvl="0" w:tplc="C44049BC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C7C0F87"/>
    <w:multiLevelType w:val="hybridMultilevel"/>
    <w:tmpl w:val="F12A97F6"/>
    <w:lvl w:ilvl="0" w:tplc="3D26325A">
      <w:start w:val="30"/>
      <w:numFmt w:val="bullet"/>
      <w:lvlText w:val="-"/>
      <w:lvlJc w:val="left"/>
      <w:pPr>
        <w:ind w:left="36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4070991"/>
    <w:multiLevelType w:val="multilevel"/>
    <w:tmpl w:val="CABE99FC"/>
    <w:numStyleLink w:val="ListNumbermultilevel"/>
  </w:abstractNum>
  <w:abstractNum w:abstractNumId="24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23"/>
  </w:num>
  <w:num w:numId="5">
    <w:abstractNumId w:val="10"/>
  </w:num>
  <w:num w:numId="6">
    <w:abstractNumId w:val="1"/>
  </w:num>
  <w:num w:numId="7">
    <w:abstractNumId w:val="12"/>
  </w:num>
  <w:num w:numId="8">
    <w:abstractNumId w:val="24"/>
  </w:num>
  <w:num w:numId="9">
    <w:abstractNumId w:val="13"/>
  </w:num>
  <w:num w:numId="10">
    <w:abstractNumId w:val="8"/>
  </w:num>
  <w:num w:numId="11">
    <w:abstractNumId w:val="3"/>
  </w:num>
  <w:num w:numId="12">
    <w:abstractNumId w:val="19"/>
  </w:num>
  <w:num w:numId="13">
    <w:abstractNumId w:val="22"/>
  </w:num>
  <w:num w:numId="14">
    <w:abstractNumId w:val="6"/>
  </w:num>
  <w:num w:numId="15">
    <w:abstractNumId w:val="25"/>
  </w:num>
  <w:num w:numId="16">
    <w:abstractNumId w:val="15"/>
  </w:num>
  <w:num w:numId="17">
    <w:abstractNumId w:val="9"/>
  </w:num>
  <w:num w:numId="18">
    <w:abstractNumId w:val="11"/>
  </w:num>
  <w:num w:numId="19">
    <w:abstractNumId w:val="18"/>
  </w:num>
  <w:num w:numId="20">
    <w:abstractNumId w:val="17"/>
  </w:num>
  <w:num w:numId="21">
    <w:abstractNumId w:val="9"/>
  </w:num>
  <w:num w:numId="22">
    <w:abstractNumId w:val="21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0"/>
  </w:num>
  <w:num w:numId="28">
    <w:abstractNumId w:val="9"/>
  </w:num>
  <w:num w:numId="29">
    <w:abstractNumId w:val="9"/>
  </w:num>
  <w:num w:numId="30">
    <w:abstractNumId w:val="14"/>
  </w:num>
  <w:num w:numId="31">
    <w:abstractNumId w:val="4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9"/>
  </w:num>
  <w:num w:numId="37">
    <w:abstractNumId w:val="9"/>
  </w:num>
  <w:num w:numId="38">
    <w:abstractNumId w:val="16"/>
  </w:num>
  <w:num w:numId="39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0F3F61"/>
    <w:rsid w:val="00105CB1"/>
    <w:rsid w:val="0010693F"/>
    <w:rsid w:val="00107E5E"/>
    <w:rsid w:val="00114472"/>
    <w:rsid w:val="001211B7"/>
    <w:rsid w:val="0013379C"/>
    <w:rsid w:val="001550BC"/>
    <w:rsid w:val="001605B9"/>
    <w:rsid w:val="00170EC5"/>
    <w:rsid w:val="001747C1"/>
    <w:rsid w:val="00184743"/>
    <w:rsid w:val="00193A76"/>
    <w:rsid w:val="001A11D9"/>
    <w:rsid w:val="001A6752"/>
    <w:rsid w:val="001C0FC2"/>
    <w:rsid w:val="001C298C"/>
    <w:rsid w:val="001D3AFC"/>
    <w:rsid w:val="001D68A6"/>
    <w:rsid w:val="002049AD"/>
    <w:rsid w:val="00207DF5"/>
    <w:rsid w:val="00216193"/>
    <w:rsid w:val="002313EA"/>
    <w:rsid w:val="0025341D"/>
    <w:rsid w:val="00275474"/>
    <w:rsid w:val="00280E07"/>
    <w:rsid w:val="0029605F"/>
    <w:rsid w:val="002B326C"/>
    <w:rsid w:val="002C31BF"/>
    <w:rsid w:val="002D08B1"/>
    <w:rsid w:val="002D6523"/>
    <w:rsid w:val="002E0CD7"/>
    <w:rsid w:val="003013FA"/>
    <w:rsid w:val="003071BD"/>
    <w:rsid w:val="00341DCF"/>
    <w:rsid w:val="00357BC6"/>
    <w:rsid w:val="00380260"/>
    <w:rsid w:val="0038088E"/>
    <w:rsid w:val="003956C6"/>
    <w:rsid w:val="00397EEB"/>
    <w:rsid w:val="003A0DCF"/>
    <w:rsid w:val="003A4D59"/>
    <w:rsid w:val="003A7E84"/>
    <w:rsid w:val="003B39EC"/>
    <w:rsid w:val="003B5DD6"/>
    <w:rsid w:val="003B5FC3"/>
    <w:rsid w:val="003B674B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54DA5"/>
    <w:rsid w:val="00457620"/>
    <w:rsid w:val="00460011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2D5D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288E"/>
    <w:rsid w:val="00553375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13238"/>
    <w:rsid w:val="006566F7"/>
    <w:rsid w:val="00660AD3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3792E"/>
    <w:rsid w:val="00743525"/>
    <w:rsid w:val="007510DD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1285"/>
    <w:rsid w:val="007C589B"/>
    <w:rsid w:val="007E15FA"/>
    <w:rsid w:val="007E4A6E"/>
    <w:rsid w:val="007F56A7"/>
    <w:rsid w:val="00807DD0"/>
    <w:rsid w:val="00810E9B"/>
    <w:rsid w:val="00812AC5"/>
    <w:rsid w:val="00816B59"/>
    <w:rsid w:val="00845DC2"/>
    <w:rsid w:val="0084768D"/>
    <w:rsid w:val="0086114C"/>
    <w:rsid w:val="008659F3"/>
    <w:rsid w:val="00886D4B"/>
    <w:rsid w:val="00895406"/>
    <w:rsid w:val="008A091F"/>
    <w:rsid w:val="008A280A"/>
    <w:rsid w:val="008A3568"/>
    <w:rsid w:val="008B6021"/>
    <w:rsid w:val="008D03B9"/>
    <w:rsid w:val="008E1E86"/>
    <w:rsid w:val="008F18D6"/>
    <w:rsid w:val="008F7DFE"/>
    <w:rsid w:val="00904780"/>
    <w:rsid w:val="00922385"/>
    <w:rsid w:val="009223DF"/>
    <w:rsid w:val="00936091"/>
    <w:rsid w:val="00940693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57FE"/>
    <w:rsid w:val="00A320BE"/>
    <w:rsid w:val="00A53522"/>
    <w:rsid w:val="00A605AE"/>
    <w:rsid w:val="00A6177B"/>
    <w:rsid w:val="00A66136"/>
    <w:rsid w:val="00A76699"/>
    <w:rsid w:val="00AA4CBB"/>
    <w:rsid w:val="00AA65FA"/>
    <w:rsid w:val="00AA7351"/>
    <w:rsid w:val="00AB3FAE"/>
    <w:rsid w:val="00AB6759"/>
    <w:rsid w:val="00AD056F"/>
    <w:rsid w:val="00AD6731"/>
    <w:rsid w:val="00AD7371"/>
    <w:rsid w:val="00AF11FA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518B"/>
    <w:rsid w:val="00BB184D"/>
    <w:rsid w:val="00BC3B85"/>
    <w:rsid w:val="00BC4DC9"/>
    <w:rsid w:val="00BD7E91"/>
    <w:rsid w:val="00BF2DD6"/>
    <w:rsid w:val="00C02D0A"/>
    <w:rsid w:val="00C03A6E"/>
    <w:rsid w:val="00C22949"/>
    <w:rsid w:val="00C35AE5"/>
    <w:rsid w:val="00C42A1F"/>
    <w:rsid w:val="00C44F6A"/>
    <w:rsid w:val="00C47AE3"/>
    <w:rsid w:val="00C63C09"/>
    <w:rsid w:val="00C70EC1"/>
    <w:rsid w:val="00CB53B1"/>
    <w:rsid w:val="00CC6991"/>
    <w:rsid w:val="00CD1FC4"/>
    <w:rsid w:val="00D01D2C"/>
    <w:rsid w:val="00D21061"/>
    <w:rsid w:val="00D4108E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D6882"/>
    <w:rsid w:val="00DE56F2"/>
    <w:rsid w:val="00DF116D"/>
    <w:rsid w:val="00E017C5"/>
    <w:rsid w:val="00E13382"/>
    <w:rsid w:val="00E21248"/>
    <w:rsid w:val="00E55F3F"/>
    <w:rsid w:val="00EB104F"/>
    <w:rsid w:val="00EC44FE"/>
    <w:rsid w:val="00ED14BD"/>
    <w:rsid w:val="00EF1804"/>
    <w:rsid w:val="00F0533E"/>
    <w:rsid w:val="00F1048D"/>
    <w:rsid w:val="00F12C80"/>
    <w:rsid w:val="00F12DEC"/>
    <w:rsid w:val="00F1715C"/>
    <w:rsid w:val="00F173A5"/>
    <w:rsid w:val="00F310F8"/>
    <w:rsid w:val="00F35939"/>
    <w:rsid w:val="00F45607"/>
    <w:rsid w:val="00F571DB"/>
    <w:rsid w:val="00F60F94"/>
    <w:rsid w:val="00F659EB"/>
    <w:rsid w:val="00F867BB"/>
    <w:rsid w:val="00F86BA6"/>
    <w:rsid w:val="00F87BD8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D6FB2B-F706-4CC4-A5F2-6BF62176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418FEDF-BC2F-4A5C-8731-739DF14E6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1866</Words>
  <Characters>11011</Characters>
  <Application>Microsoft Office Word</Application>
  <DocSecurity>0</DocSecurity>
  <Lines>91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Engelová Petra</cp:lastModifiedBy>
  <cp:revision>3</cp:revision>
  <cp:lastPrinted>2017-11-28T17:18:00Z</cp:lastPrinted>
  <dcterms:created xsi:type="dcterms:W3CDTF">2023-01-30T14:56:00Z</dcterms:created>
  <dcterms:modified xsi:type="dcterms:W3CDTF">2023-01-30T14:59:00Z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